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6313BC" w:rsidP="006313BC">
      <w:pPr>
        <w:jc w:val="center"/>
        <w:rPr>
          <w:i/>
        </w:rPr>
      </w:pPr>
      <w:r>
        <w:rPr>
          <w:i/>
        </w:rPr>
        <w:t xml:space="preserve">Know </w:t>
      </w:r>
      <w:r w:rsidRPr="006313BC">
        <w:rPr>
          <w:i/>
        </w:rPr>
        <w:t>the following terms – who/wha</w:t>
      </w:r>
      <w:r>
        <w:rPr>
          <w:i/>
        </w:rPr>
        <w:t>t/where</w:t>
      </w:r>
      <w:r w:rsidRPr="006313BC">
        <w:rPr>
          <w:i/>
        </w:rPr>
        <w:t xml:space="preserve"> they are, and why they were important to what we studied: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13BC" w:rsidTr="006313BC">
        <w:tc>
          <w:tcPr>
            <w:tcW w:w="5508" w:type="dxa"/>
          </w:tcPr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Ellis Island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Angel Island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melting pot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Americanization movement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proofErr w:type="spellStart"/>
            <w:r>
              <w:rPr>
                <w:rStyle w:val="enrollment-code"/>
                <w:b/>
              </w:rPr>
              <w:t>nativism</w:t>
            </w:r>
            <w:proofErr w:type="spellEnd"/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  <w:r>
              <w:rPr>
                <w:rStyle w:val="enrollment-code"/>
                <w:b/>
              </w:rPr>
              <w:t>Chinese Exclusion Act</w:t>
            </w:r>
            <w:r>
              <w:rPr>
                <w:rStyle w:val="enrollment-code"/>
              </w:rPr>
              <w:t xml:space="preserve"> </w:t>
            </w: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 xml:space="preserve">urbanization 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tenement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reformer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Jacob Riis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</w:tc>
        <w:tc>
          <w:tcPr>
            <w:tcW w:w="5508" w:type="dxa"/>
          </w:tcPr>
          <w:p w:rsidR="006313BC" w:rsidRDefault="006313BC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Jane Addams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b/>
              </w:rPr>
            </w:pPr>
            <w:r>
              <w:rPr>
                <w:b/>
              </w:rPr>
              <w:t>settlement house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political machine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graft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patronage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Pendleton Civil Service Act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communism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anarchist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red scare</w:t>
            </w: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quota system</w:t>
            </w:r>
          </w:p>
        </w:tc>
      </w:tr>
    </w:tbl>
    <w:p w:rsidR="006313BC" w:rsidRDefault="00F97866" w:rsidP="00F97866">
      <w:pPr>
        <w:jc w:val="center"/>
        <w:rPr>
          <w:b/>
        </w:rPr>
      </w:pPr>
      <w:r>
        <w:rPr>
          <w:b/>
        </w:rPr>
        <w:lastRenderedPageBreak/>
        <w:t xml:space="preserve">Also know these things – </w:t>
      </w:r>
      <w:r w:rsidRPr="00F42DDA">
        <w:rPr>
          <w:b/>
          <w:i/>
        </w:rPr>
        <w:t xml:space="preserve">you </w:t>
      </w:r>
      <w:r w:rsidR="00F42DDA">
        <w:rPr>
          <w:b/>
          <w:i/>
        </w:rPr>
        <w:t>may see them as part of</w:t>
      </w:r>
      <w:r w:rsidRPr="00F42DDA">
        <w:rPr>
          <w:b/>
          <w:i/>
        </w:rPr>
        <w:t xml:space="preserve"> short answer question</w:t>
      </w:r>
      <w:r w:rsidR="00F42DDA">
        <w:rPr>
          <w:b/>
          <w:i/>
        </w:rPr>
        <w:t>s</w:t>
      </w:r>
      <w:r>
        <w:rPr>
          <w:b/>
        </w:rPr>
        <w:t>!</w:t>
      </w:r>
    </w:p>
    <w:p w:rsidR="00F97866" w:rsidRDefault="00F97866" w:rsidP="00F97866">
      <w:r>
        <w:t xml:space="preserve">Know where most immigrants were coming from (in Europe) </w:t>
      </w:r>
      <w:r>
        <w:rPr>
          <w:u w:val="single"/>
        </w:rPr>
        <w:t>before 1890</w:t>
      </w:r>
      <w:r w:rsidR="00F42DDA">
        <w:t xml:space="preserve">.  </w:t>
      </w:r>
      <w:r w:rsidR="00F42DDA" w:rsidRPr="00F42DDA">
        <w:rPr>
          <w:b/>
        </w:rPr>
        <w:t>(255)</w:t>
      </w:r>
    </w:p>
    <w:p w:rsidR="00F97866" w:rsidRDefault="00F97866" w:rsidP="00F97866"/>
    <w:p w:rsidR="00F97866" w:rsidRDefault="00F97866" w:rsidP="00F97866"/>
    <w:p w:rsidR="00F97866" w:rsidRPr="00F42DDA" w:rsidRDefault="00F97866" w:rsidP="00F97866">
      <w:pPr>
        <w:rPr>
          <w:b/>
        </w:rPr>
      </w:pPr>
      <w:r>
        <w:t xml:space="preserve">After 1890 (and through the 1920s), many were coming from </w:t>
      </w:r>
      <w:r>
        <w:rPr>
          <w:u w:val="single"/>
        </w:rPr>
        <w:t>different</w:t>
      </w:r>
      <w:r>
        <w:t xml:space="preserve"> parts of Europe.  Where? </w:t>
      </w:r>
      <w:r w:rsidR="00F42DDA">
        <w:rPr>
          <w:b/>
        </w:rPr>
        <w:t>(255 &amp; 416)</w:t>
      </w:r>
    </w:p>
    <w:p w:rsidR="00F97866" w:rsidRDefault="00F97866" w:rsidP="00F97866"/>
    <w:p w:rsidR="00F97866" w:rsidRDefault="00F97866" w:rsidP="00F97866"/>
    <w:p w:rsidR="00F97866" w:rsidRDefault="00F42DDA" w:rsidP="00F97866">
      <w:pPr>
        <w:rPr>
          <w:b/>
        </w:rPr>
      </w:pPr>
      <w:r>
        <w:t xml:space="preserve">Know many of the problems that rapid urbanization caused.  </w:t>
      </w:r>
      <w:r>
        <w:rPr>
          <w:b/>
        </w:rPr>
        <w:t>(264-265)</w:t>
      </w: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  <w:r>
        <w:t xml:space="preserve">Know how rapid industrialization (growing factories, etc.) helped lead to rapid urbanization. </w:t>
      </w:r>
      <w:r w:rsidR="003A68A8">
        <w:t xml:space="preserve">What else did? </w:t>
      </w:r>
      <w:r>
        <w:rPr>
          <w:b/>
        </w:rPr>
        <w:t>(262-263)</w:t>
      </w: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  <w:r>
        <w:t xml:space="preserve">Know what workers actually wanted during the red scare, and what people thought they wanted.  Also, know why immigrants were especially blamed. </w:t>
      </w:r>
      <w:r w:rsidR="003A68A8">
        <w:t xml:space="preserve">Remember Russia! </w:t>
      </w:r>
      <w:r>
        <w:rPr>
          <w:b/>
        </w:rPr>
        <w:t>(</w:t>
      </w:r>
      <w:proofErr w:type="gramStart"/>
      <w:r>
        <w:rPr>
          <w:b/>
        </w:rPr>
        <w:t>handout</w:t>
      </w:r>
      <w:proofErr w:type="gramEnd"/>
      <w:r>
        <w:rPr>
          <w:b/>
        </w:rPr>
        <w:t>)</w:t>
      </w: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</w:p>
    <w:p w:rsidR="00F42DDA" w:rsidRPr="00F42DDA" w:rsidRDefault="00F42DDA" w:rsidP="00F97866">
      <w:pPr>
        <w:rPr>
          <w:b/>
        </w:rPr>
      </w:pPr>
      <w:r>
        <w:t xml:space="preserve">Know how the red scare helped to change American immigration policy – what effect did it have on it? </w:t>
      </w:r>
      <w:r>
        <w:rPr>
          <w:b/>
        </w:rPr>
        <w:t>(414-415)</w:t>
      </w:r>
    </w:p>
    <w:p w:rsidR="00F42DDA" w:rsidRPr="00F42DDA" w:rsidRDefault="00F42DDA" w:rsidP="00F97866"/>
    <w:sectPr w:rsidR="00F42DDA" w:rsidRPr="00F42DDA" w:rsidSect="006313BC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F3" w:rsidRDefault="002045F3" w:rsidP="006313BC">
      <w:pPr>
        <w:spacing w:after="0" w:line="240" w:lineRule="auto"/>
      </w:pPr>
      <w:r>
        <w:separator/>
      </w:r>
    </w:p>
  </w:endnote>
  <w:endnote w:type="continuationSeparator" w:id="0">
    <w:p w:rsidR="002045F3" w:rsidRDefault="002045F3" w:rsidP="0063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F3" w:rsidRDefault="002045F3" w:rsidP="006313BC">
      <w:pPr>
        <w:spacing w:after="0" w:line="240" w:lineRule="auto"/>
      </w:pPr>
      <w:r>
        <w:separator/>
      </w:r>
    </w:p>
  </w:footnote>
  <w:footnote w:type="continuationSeparator" w:id="0">
    <w:p w:rsidR="002045F3" w:rsidRDefault="002045F3" w:rsidP="0063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C" w:rsidRPr="006313BC" w:rsidRDefault="006313BC" w:rsidP="006313BC">
    <w:pPr>
      <w:pStyle w:val="Header"/>
      <w:jc w:val="center"/>
      <w:rPr>
        <w:b/>
        <w:sz w:val="28"/>
      </w:rPr>
    </w:pPr>
    <w:r>
      <w:rPr>
        <w:b/>
        <w:sz w:val="28"/>
      </w:rPr>
      <w:t>Immigration/Urbanization Study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BC"/>
    <w:rsid w:val="002045F3"/>
    <w:rsid w:val="003A68A8"/>
    <w:rsid w:val="006313BC"/>
    <w:rsid w:val="00DD3162"/>
    <w:rsid w:val="00E160E1"/>
    <w:rsid w:val="00F42DDA"/>
    <w:rsid w:val="00F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3BC"/>
  </w:style>
  <w:style w:type="paragraph" w:styleId="Footer">
    <w:name w:val="footer"/>
    <w:basedOn w:val="Normal"/>
    <w:link w:val="FooterChar"/>
    <w:uiPriority w:val="99"/>
    <w:semiHidden/>
    <w:unhideWhenUsed/>
    <w:rsid w:val="0063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3BC"/>
  </w:style>
  <w:style w:type="character" w:customStyle="1" w:styleId="enrollment-code">
    <w:name w:val="enrollment-code"/>
    <w:basedOn w:val="DefaultParagraphFont"/>
    <w:rsid w:val="006313BC"/>
  </w:style>
  <w:style w:type="table" w:styleId="TableGrid">
    <w:name w:val="Table Grid"/>
    <w:basedOn w:val="TableNormal"/>
    <w:uiPriority w:val="59"/>
    <w:rsid w:val="0063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2013-02-14T02:13:00Z</dcterms:created>
  <dcterms:modified xsi:type="dcterms:W3CDTF">2013-02-14T02:47:00Z</dcterms:modified>
</cp:coreProperties>
</file>