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09" w:rsidRDefault="003D4709" w:rsidP="003D4709">
      <w:pPr>
        <w:pStyle w:val="ListParagraph"/>
        <w:numPr>
          <w:ilvl w:val="0"/>
          <w:numId w:val="1"/>
        </w:numPr>
        <w:spacing w:line="480" w:lineRule="auto"/>
      </w:pPr>
      <w:r>
        <w:t xml:space="preserve">In 1920, Americans – tired of decades of progressive reforming and a world war – wanted a “return to ______________________________.”   They ended up electing Republican ________________ G. ___________________ as president, who promised just that.  </w:t>
      </w:r>
    </w:p>
    <w:p w:rsidR="003D4709" w:rsidRDefault="00FE71A4" w:rsidP="003D4709">
      <w:pPr>
        <w:pStyle w:val="ListParagraph"/>
        <w:numPr>
          <w:ilvl w:val="0"/>
          <w:numId w:val="1"/>
        </w:numPr>
        <w:spacing w:line="480" w:lineRule="auto"/>
      </w:pPr>
      <w:r>
        <w:t xml:space="preserve">When Congress passed the </w:t>
      </w:r>
      <w:proofErr w:type="spellStart"/>
      <w:r>
        <w:t>Fordney-McCumber</w:t>
      </w:r>
      <w:proofErr w:type="spellEnd"/>
      <w:r>
        <w:t xml:space="preserve"> Tariff, it became almost impossible for ________________ and _______________ to pay back their war debts to the U.S. through trade.  Instead, these countries demanded their reparations from ________________ who could not afford to pay – even after printing massive amounts of money causing </w:t>
      </w:r>
      <w:r w:rsidRPr="00FE71A4">
        <w:rPr>
          <w:b/>
        </w:rPr>
        <w:t>hyperinflation</w:t>
      </w:r>
      <w:r>
        <w:t>.</w:t>
      </w:r>
    </w:p>
    <w:p w:rsidR="003D4709" w:rsidRDefault="003D4709" w:rsidP="003D4709">
      <w:pPr>
        <w:pStyle w:val="ListParagraph"/>
        <w:numPr>
          <w:ilvl w:val="0"/>
          <w:numId w:val="1"/>
        </w:numPr>
        <w:spacing w:line="480" w:lineRule="auto"/>
      </w:pPr>
      <w:r>
        <w:t>Many of the president’s difficulties came not from his opponents, but his _______________ who ended up causing several scandals.  Harding would never finish his term in office, as he died suddenly on August 2, 1923, probably from a ________________________ or ______________.  His Vice President ______________</w:t>
      </w:r>
      <w:proofErr w:type="gramStart"/>
      <w:r>
        <w:t>_  _</w:t>
      </w:r>
      <w:proofErr w:type="gramEnd"/>
      <w:r>
        <w:t>_______________ was sworn in and became president.</w:t>
      </w:r>
    </w:p>
    <w:p w:rsidR="00FE71A4" w:rsidRDefault="00FE71A4" w:rsidP="003D4709">
      <w:pPr>
        <w:pStyle w:val="ListParagraph"/>
        <w:numPr>
          <w:ilvl w:val="0"/>
          <w:numId w:val="1"/>
        </w:numPr>
        <w:spacing w:line="480" w:lineRule="auto"/>
      </w:pPr>
      <w:r>
        <w:t xml:space="preserve">Coolidge declared that “the business of America is ______________________.”  Business boomed, including the automobile industry.  As more families began purchasing cars and moving, ______________ began to spread out – known as </w:t>
      </w:r>
      <w:r>
        <w:rPr>
          <w:b/>
        </w:rPr>
        <w:t>urban sprawl</w:t>
      </w:r>
      <w:r>
        <w:t xml:space="preserve">.  </w:t>
      </w:r>
    </w:p>
    <w:p w:rsidR="00FE71A4" w:rsidRDefault="00FE71A4" w:rsidP="003D4709">
      <w:pPr>
        <w:pStyle w:val="ListParagraph"/>
        <w:numPr>
          <w:ilvl w:val="0"/>
          <w:numId w:val="1"/>
        </w:numPr>
        <w:spacing w:line="480" w:lineRule="auto"/>
      </w:pPr>
      <w:r>
        <w:t>Cars and other expensive products became affordable thanks to ____________________ buying.  This allowed a family to pay for something over time instead of _______ at __________.</w:t>
      </w:r>
      <w:r w:rsidR="00C66844">
        <w:t xml:space="preserve">  To convince Americans to spend their hard-earned (and often saved) money, businesses began to use _______________________.</w:t>
      </w:r>
    </w:p>
    <w:p w:rsidR="00C66844" w:rsidRDefault="00C66844" w:rsidP="003D4709">
      <w:pPr>
        <w:pStyle w:val="ListParagraph"/>
        <w:numPr>
          <w:ilvl w:val="0"/>
          <w:numId w:val="1"/>
        </w:numPr>
        <w:spacing w:line="480" w:lineRule="auto"/>
      </w:pPr>
      <w:r>
        <w:t>Even though more products were available, growing business did not mean growing _________________ for all Americans.   Some became much richer than others.  New machinery in factories and on farms meant that more products and food were being produced than ever before, driving prices _______________.</w:t>
      </w:r>
    </w:p>
    <w:sectPr w:rsidR="00C66844" w:rsidSect="00C66844">
      <w:headerReference w:type="default" r:id="rId7"/>
      <w:pgSz w:w="12240" w:h="15840"/>
      <w:pgMar w:top="18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0A3" w:rsidRDefault="004C10A3" w:rsidP="003D4709">
      <w:pPr>
        <w:spacing w:after="0" w:line="240" w:lineRule="auto"/>
      </w:pPr>
      <w:r>
        <w:separator/>
      </w:r>
    </w:p>
  </w:endnote>
  <w:endnote w:type="continuationSeparator" w:id="0">
    <w:p w:rsidR="004C10A3" w:rsidRDefault="004C10A3" w:rsidP="003D4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0A3" w:rsidRDefault="004C10A3" w:rsidP="003D4709">
      <w:pPr>
        <w:spacing w:after="0" w:line="240" w:lineRule="auto"/>
      </w:pPr>
      <w:r>
        <w:separator/>
      </w:r>
    </w:p>
  </w:footnote>
  <w:footnote w:type="continuationSeparator" w:id="0">
    <w:p w:rsidR="004C10A3" w:rsidRDefault="004C10A3" w:rsidP="003D4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44" w:rsidRDefault="00C66844" w:rsidP="003D4709">
    <w:pPr>
      <w:pStyle w:val="Header"/>
      <w:jc w:val="center"/>
      <w:rPr>
        <w:rFonts w:ascii="Gill Sans MT Condensed" w:hAnsi="Gill Sans MT Condensed"/>
        <w:sz w:val="36"/>
      </w:rPr>
    </w:pPr>
  </w:p>
  <w:p w:rsidR="003D4709" w:rsidRPr="003D4709" w:rsidRDefault="003D4709" w:rsidP="003D4709">
    <w:pPr>
      <w:pStyle w:val="Header"/>
      <w:jc w:val="center"/>
      <w:rPr>
        <w:rFonts w:ascii="Gill Sans MT Condensed" w:hAnsi="Gill Sans MT Condensed"/>
        <w:sz w:val="36"/>
      </w:rPr>
    </w:pPr>
    <w:r w:rsidRPr="003D4709">
      <w:rPr>
        <w:rFonts w:ascii="Gill Sans MT Condensed" w:hAnsi="Gill Sans MT Condensed"/>
        <w:sz w:val="36"/>
      </w:rPr>
      <w:t>“A Return to Normalcy”</w:t>
    </w:r>
    <w:r w:rsidR="00FE71A4">
      <w:rPr>
        <w:rFonts w:ascii="Gill Sans MT Condensed" w:hAnsi="Gill Sans MT Condensed"/>
        <w:sz w:val="36"/>
      </w:rPr>
      <w:t xml:space="preserve"> – Chapter 12, Sections 2&amp;3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4A02"/>
    <w:multiLevelType w:val="hybridMultilevel"/>
    <w:tmpl w:val="27F8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4709"/>
    <w:rsid w:val="003D4709"/>
    <w:rsid w:val="004C10A3"/>
    <w:rsid w:val="00C66844"/>
    <w:rsid w:val="00C8245C"/>
    <w:rsid w:val="00E160E1"/>
    <w:rsid w:val="00FE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09"/>
    <w:pPr>
      <w:ind w:left="720"/>
      <w:contextualSpacing/>
    </w:pPr>
  </w:style>
  <w:style w:type="paragraph" w:styleId="Header">
    <w:name w:val="header"/>
    <w:basedOn w:val="Normal"/>
    <w:link w:val="HeaderChar"/>
    <w:uiPriority w:val="99"/>
    <w:semiHidden/>
    <w:unhideWhenUsed/>
    <w:rsid w:val="003D47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709"/>
  </w:style>
  <w:style w:type="paragraph" w:styleId="Footer">
    <w:name w:val="footer"/>
    <w:basedOn w:val="Normal"/>
    <w:link w:val="FooterChar"/>
    <w:uiPriority w:val="99"/>
    <w:semiHidden/>
    <w:unhideWhenUsed/>
    <w:rsid w:val="003D47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7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2</cp:revision>
  <dcterms:created xsi:type="dcterms:W3CDTF">2013-03-20T03:12:00Z</dcterms:created>
  <dcterms:modified xsi:type="dcterms:W3CDTF">2013-03-20T03:38:00Z</dcterms:modified>
</cp:coreProperties>
</file>