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A" w:rsidRDefault="00E2245A" w:rsidP="00AB7A25">
      <w:pPr>
        <w:spacing w:line="360" w:lineRule="auto"/>
        <w:rPr>
          <w:b/>
        </w:rPr>
      </w:pPr>
    </w:p>
    <w:p w:rsidR="00E0567D" w:rsidRDefault="00E0567D" w:rsidP="00AB7A25">
      <w:pPr>
        <w:pStyle w:val="ListParagraph"/>
        <w:numPr>
          <w:ilvl w:val="0"/>
          <w:numId w:val="1"/>
        </w:numPr>
        <w:spacing w:line="360" w:lineRule="auto"/>
      </w:pPr>
      <w:r w:rsidRPr="00AB7A25">
        <w:rPr>
          <w:b/>
        </w:rPr>
        <w:t>Poll taxes</w:t>
      </w:r>
      <w:r>
        <w:t xml:space="preserve"> and </w:t>
      </w:r>
      <w:r w:rsidRPr="00AB7A25">
        <w:rPr>
          <w:b/>
        </w:rPr>
        <w:t>literacy tests</w:t>
      </w:r>
      <w:r>
        <w:t xml:space="preserve"> were set up to deny African Americans’</w:t>
      </w:r>
      <w:r w:rsidR="00746847">
        <w:t xml:space="preserve"> ________</w:t>
      </w:r>
      <w:r>
        <w:t xml:space="preserve">_________rights – actions also known as </w:t>
      </w:r>
      <w:r w:rsidRPr="00AB7A25">
        <w:rPr>
          <w:b/>
        </w:rPr>
        <w:t>disenfranchisement</w:t>
      </w:r>
      <w:r>
        <w:t>.</w:t>
      </w:r>
    </w:p>
    <w:p w:rsidR="00746847" w:rsidRPr="00AB7A25" w:rsidRDefault="00746847" w:rsidP="00AB7A25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AB7A25">
        <w:rPr>
          <w:i/>
        </w:rPr>
        <w:t>What was the “</w:t>
      </w:r>
      <w:r w:rsidRPr="00AB7A25">
        <w:rPr>
          <w:b/>
          <w:i/>
        </w:rPr>
        <w:t>grandfather clause</w:t>
      </w:r>
      <w:r w:rsidR="00AB7A25" w:rsidRPr="00AB7A25">
        <w:rPr>
          <w:b/>
          <w:i/>
        </w:rPr>
        <w:t>,</w:t>
      </w:r>
      <w:r w:rsidRPr="00AB7A25">
        <w:rPr>
          <w:i/>
        </w:rPr>
        <w:t>”</w:t>
      </w:r>
      <w:r w:rsidR="00AB7A25" w:rsidRPr="00AB7A25">
        <w:rPr>
          <w:i/>
        </w:rPr>
        <w:t xml:space="preserve"> and who did it protect</w:t>
      </w:r>
      <w:r w:rsidRPr="00AB7A25">
        <w:rPr>
          <w:i/>
        </w:rPr>
        <w:t>?</w:t>
      </w:r>
    </w:p>
    <w:p w:rsidR="00E0567D" w:rsidRPr="00E0567D" w:rsidRDefault="00AB7A25" w:rsidP="00AB7A25">
      <w:pPr>
        <w:spacing w:line="360" w:lineRule="auto"/>
        <w:ind w:firstLine="360"/>
      </w:pPr>
      <w:r>
        <w:t>__________________________________________________________________________________</w:t>
      </w:r>
      <w:r w:rsidR="00E2245A">
        <w:t>____________</w:t>
      </w:r>
    </w:p>
    <w:p w:rsidR="00E0567D" w:rsidRDefault="00E0567D" w:rsidP="00AB7A25">
      <w:pPr>
        <w:pStyle w:val="ListParagraph"/>
        <w:numPr>
          <w:ilvl w:val="0"/>
          <w:numId w:val="2"/>
        </w:numPr>
        <w:spacing w:line="360" w:lineRule="auto"/>
      </w:pPr>
      <w:r>
        <w:t xml:space="preserve">Southern governments set up </w:t>
      </w:r>
      <w:r w:rsidRPr="00AB7A25">
        <w:rPr>
          <w:b/>
        </w:rPr>
        <w:t>Jim Crow laws</w:t>
      </w:r>
      <w:r>
        <w:t xml:space="preserve"> to ______________________ blacks from whites in Southern society.</w:t>
      </w:r>
    </w:p>
    <w:p w:rsidR="00E0567D" w:rsidRPr="00AB7A25" w:rsidRDefault="00E0567D" w:rsidP="00AB7A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spellStart"/>
      <w:r w:rsidRPr="00AB7A25">
        <w:rPr>
          <w:b/>
          <w:u w:val="single"/>
        </w:rPr>
        <w:t>Plessy</w:t>
      </w:r>
      <w:proofErr w:type="spellEnd"/>
      <w:r w:rsidRPr="00AB7A25">
        <w:rPr>
          <w:b/>
          <w:u w:val="single"/>
        </w:rPr>
        <w:t xml:space="preserve"> v. Ferguson</w:t>
      </w:r>
      <w:r w:rsidRPr="00AB7A25">
        <w:rPr>
          <w:b/>
        </w:rPr>
        <w:t xml:space="preserve"> (1896)</w:t>
      </w:r>
      <w:r>
        <w:t xml:space="preserve"> was a ruling by the Supreme Court that established the notion of “_______________ but _______</w:t>
      </w:r>
      <w:r w:rsidR="00746847">
        <w:t>__</w:t>
      </w:r>
      <w:r>
        <w:t>_____</w:t>
      </w:r>
      <w:r w:rsidR="00746847">
        <w:t xml:space="preserve">,” giving legal support to laws that set up </w:t>
      </w:r>
      <w:r w:rsidR="00746847" w:rsidRPr="00AB7A25">
        <w:rPr>
          <w:b/>
        </w:rPr>
        <w:t>segregation.</w:t>
      </w:r>
    </w:p>
    <w:p w:rsidR="00746847" w:rsidRDefault="00746847" w:rsidP="00AB7A25">
      <w:pPr>
        <w:pStyle w:val="ListParagraph"/>
        <w:numPr>
          <w:ilvl w:val="1"/>
          <w:numId w:val="2"/>
        </w:numPr>
        <w:spacing w:line="360" w:lineRule="auto"/>
      </w:pPr>
      <w:r>
        <w:t>Even worse, the Court left it to the ______________ to determine what was “equal.”</w:t>
      </w:r>
    </w:p>
    <w:p w:rsidR="00AB7A25" w:rsidRDefault="00AB7A25" w:rsidP="00AB7A25">
      <w:pPr>
        <w:pBdr>
          <w:bottom w:val="double" w:sz="6" w:space="1" w:color="auto"/>
        </w:pBdr>
        <w:spacing w:line="360" w:lineRule="auto"/>
      </w:pPr>
    </w:p>
    <w:p w:rsidR="00F518BE" w:rsidRDefault="00F518BE" w:rsidP="00F518BE">
      <w:pPr>
        <w:pStyle w:val="ListParagraph"/>
        <w:spacing w:line="360" w:lineRule="auto"/>
        <w:ind w:left="360"/>
      </w:pPr>
    </w:p>
    <w:p w:rsidR="00746847" w:rsidRDefault="00AB7A25" w:rsidP="00AB7A25">
      <w:pPr>
        <w:pStyle w:val="ListParagraph"/>
        <w:numPr>
          <w:ilvl w:val="0"/>
          <w:numId w:val="3"/>
        </w:numPr>
        <w:spacing w:line="360" w:lineRule="auto"/>
      </w:pPr>
      <w:r>
        <w:t xml:space="preserve">Following a largely failed attempt to condemn the racist film “Birth of a Nation,” the </w:t>
      </w:r>
      <w:r w:rsidRPr="00AB7A25">
        <w:rPr>
          <w:b/>
        </w:rPr>
        <w:t>NAACP</w:t>
      </w:r>
      <w:r>
        <w:t xml:space="preserve"> began a campaign to end segregation specifically in ___________________.</w:t>
      </w:r>
    </w:p>
    <w:p w:rsidR="00E2245A" w:rsidRDefault="00E2245A" w:rsidP="00AB7A25">
      <w:pPr>
        <w:pStyle w:val="ListParagraph"/>
        <w:numPr>
          <w:ilvl w:val="0"/>
          <w:numId w:val="3"/>
        </w:numPr>
        <w:spacing w:line="360" w:lineRule="auto"/>
      </w:pPr>
      <w:r>
        <w:t>Their fight, according to the video would be in the _______________ rather than on the streets.</w:t>
      </w:r>
    </w:p>
    <w:p w:rsidR="00CD5703" w:rsidRDefault="00CD5703" w:rsidP="00CD5703">
      <w:pPr>
        <w:pStyle w:val="ListParagraph"/>
        <w:spacing w:line="360" w:lineRule="auto"/>
        <w:ind w:left="360"/>
      </w:pPr>
    </w:p>
    <w:p w:rsidR="00AB7A25" w:rsidRDefault="00AB7A25" w:rsidP="00AB7A25">
      <w:pPr>
        <w:pStyle w:val="ListParagraph"/>
        <w:numPr>
          <w:ilvl w:val="0"/>
          <w:numId w:val="3"/>
        </w:numPr>
        <w:spacing w:line="360" w:lineRule="auto"/>
      </w:pPr>
      <w:r>
        <w:t>President _____________ ended segregation in the armed forces and federal government workforce.</w:t>
      </w:r>
    </w:p>
    <w:p w:rsidR="00CD5703" w:rsidRDefault="00CD5703" w:rsidP="00CD5703">
      <w:pPr>
        <w:pStyle w:val="ListParagraph"/>
      </w:pPr>
    </w:p>
    <w:p w:rsidR="00CD5703" w:rsidRDefault="00CD5703" w:rsidP="00CD5703">
      <w:pPr>
        <w:pStyle w:val="ListParagraph"/>
        <w:spacing w:line="360" w:lineRule="auto"/>
        <w:ind w:left="360"/>
      </w:pPr>
    </w:p>
    <w:p w:rsidR="00AB7A25" w:rsidRDefault="00AB7A25" w:rsidP="00E2245A">
      <w:pPr>
        <w:pStyle w:val="ListParagraph"/>
        <w:numPr>
          <w:ilvl w:val="0"/>
          <w:numId w:val="3"/>
        </w:numPr>
        <w:spacing w:line="360" w:lineRule="auto"/>
      </w:pPr>
      <w:r>
        <w:t xml:space="preserve">With their unanimous decision (9-0), the Supreme Court overturned </w:t>
      </w:r>
      <w:proofErr w:type="spellStart"/>
      <w:r>
        <w:t>Plessy</w:t>
      </w:r>
      <w:proofErr w:type="spellEnd"/>
      <w:r>
        <w:t xml:space="preserve"> and the notion of “separate but equal” with their ruling in the 1954 case, ______________ v. </w:t>
      </w:r>
      <w:r w:rsidR="00E2245A">
        <w:t>___________</w:t>
      </w:r>
      <w:r>
        <w:t>_______</w:t>
      </w:r>
      <w:r w:rsidR="00E2245A">
        <w:t>_____________________________</w:t>
      </w:r>
      <w:r>
        <w:t>__.</w:t>
      </w:r>
    </w:p>
    <w:p w:rsidR="00E2245A" w:rsidRDefault="00793565" w:rsidP="00E2245A">
      <w:pPr>
        <w:pStyle w:val="ListParagraph"/>
        <w:numPr>
          <w:ilvl w:val="0"/>
          <w:numId w:val="3"/>
        </w:numPr>
        <w:spacing w:line="360" w:lineRule="auto"/>
      </w:pPr>
      <w:r>
        <w:t>“Separate,” they ruled, was instead “_______________________    _____________________.”</w:t>
      </w:r>
    </w:p>
    <w:p w:rsidR="00CD5703" w:rsidRDefault="00CD5703" w:rsidP="00CD5703">
      <w:pPr>
        <w:pStyle w:val="ListParagraph"/>
        <w:spacing w:line="360" w:lineRule="auto"/>
        <w:ind w:left="360"/>
      </w:pPr>
    </w:p>
    <w:p w:rsidR="00793565" w:rsidRDefault="00793565" w:rsidP="00E2245A">
      <w:pPr>
        <w:pStyle w:val="ListParagraph"/>
        <w:numPr>
          <w:ilvl w:val="0"/>
          <w:numId w:val="3"/>
        </w:numPr>
        <w:spacing w:line="360" w:lineRule="auto"/>
      </w:pPr>
      <w:r>
        <w:t>The series of court cases that followed, often referred to as “Brown II,” prompted President Eisenhower to publicly question whether the pace of change was “too ____</w:t>
      </w:r>
      <w:r w:rsidR="00CD5703">
        <w:t>__</w:t>
      </w:r>
      <w:r>
        <w:t xml:space="preserve">_, too </w:t>
      </w:r>
      <w:r w:rsidR="00CD5703">
        <w:t>__</w:t>
      </w:r>
      <w:r>
        <w:t>______</w:t>
      </w:r>
      <w:r w:rsidR="00CD5703">
        <w:t>.”</w:t>
      </w:r>
    </w:p>
    <w:p w:rsidR="00CD5703" w:rsidRDefault="00CD5703" w:rsidP="00CD5703">
      <w:pPr>
        <w:pStyle w:val="ListParagraph"/>
      </w:pPr>
    </w:p>
    <w:p w:rsidR="00CD5703" w:rsidRDefault="00CD5703" w:rsidP="00CD5703">
      <w:pPr>
        <w:pStyle w:val="ListParagraph"/>
        <w:spacing w:line="360" w:lineRule="auto"/>
        <w:ind w:left="360"/>
      </w:pPr>
    </w:p>
    <w:p w:rsidR="00CD5703" w:rsidRDefault="00CD5703" w:rsidP="00E2245A">
      <w:pPr>
        <w:pStyle w:val="ListParagraph"/>
        <w:numPr>
          <w:ilvl w:val="0"/>
          <w:numId w:val="3"/>
        </w:numPr>
        <w:spacing w:line="360" w:lineRule="auto"/>
      </w:pPr>
      <w:r>
        <w:t>In spite of his hesitation, Eisenhower would eventually use federal troops to enforce federal law, challenging the old southern battle cry (from the Civil War) for _____________    ______________.</w:t>
      </w:r>
    </w:p>
    <w:p w:rsidR="00C07944" w:rsidRDefault="00C07944" w:rsidP="00C07944">
      <w:pPr>
        <w:spacing w:line="360" w:lineRule="auto"/>
      </w:pPr>
    </w:p>
    <w:p w:rsidR="00C07944" w:rsidRDefault="00C07944" w:rsidP="00C07944">
      <w:pPr>
        <w:spacing w:line="360" w:lineRule="auto"/>
      </w:pPr>
    </w:p>
    <w:p w:rsidR="00C07944" w:rsidRDefault="00C07944" w:rsidP="00C07944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C07944" w:rsidTr="00C07944">
        <w:tc>
          <w:tcPr>
            <w:tcW w:w="5508" w:type="dxa"/>
          </w:tcPr>
          <w:p w:rsidR="00C07944" w:rsidRPr="00C07944" w:rsidRDefault="00C07944" w:rsidP="00C07944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Booker T. Washington</w:t>
            </w:r>
          </w:p>
        </w:tc>
        <w:tc>
          <w:tcPr>
            <w:tcW w:w="5508" w:type="dxa"/>
          </w:tcPr>
          <w:p w:rsidR="00C07944" w:rsidRPr="00C07944" w:rsidRDefault="00C07944" w:rsidP="00C07944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W.E.B. </w:t>
            </w:r>
            <w:proofErr w:type="spellStart"/>
            <w:r>
              <w:rPr>
                <w:b/>
                <w:sz w:val="32"/>
              </w:rPr>
              <w:t>DuBois</w:t>
            </w:r>
            <w:proofErr w:type="spellEnd"/>
          </w:p>
        </w:tc>
      </w:tr>
      <w:tr w:rsidR="00C07944" w:rsidTr="00C07944">
        <w:tc>
          <w:tcPr>
            <w:tcW w:w="5508" w:type="dxa"/>
          </w:tcPr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  <w:jc w:val="center"/>
            </w:pPr>
          </w:p>
          <w:p w:rsidR="00C07944" w:rsidRDefault="00C07944" w:rsidP="00C07944">
            <w:pPr>
              <w:spacing w:line="360" w:lineRule="auto"/>
            </w:pPr>
          </w:p>
        </w:tc>
        <w:tc>
          <w:tcPr>
            <w:tcW w:w="5508" w:type="dxa"/>
          </w:tcPr>
          <w:p w:rsidR="00C07944" w:rsidRDefault="00C07944" w:rsidP="00C07944">
            <w:pPr>
              <w:spacing w:line="360" w:lineRule="auto"/>
              <w:jc w:val="center"/>
            </w:pPr>
          </w:p>
        </w:tc>
      </w:tr>
    </w:tbl>
    <w:p w:rsidR="00C07944" w:rsidRPr="00746847" w:rsidRDefault="00C07944" w:rsidP="00C07944">
      <w:pPr>
        <w:spacing w:line="360" w:lineRule="auto"/>
        <w:jc w:val="center"/>
      </w:pPr>
    </w:p>
    <w:sectPr w:rsidR="00C07944" w:rsidRPr="00746847" w:rsidSect="00C07944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E8" w:rsidRDefault="00597CE8" w:rsidP="00E0567D">
      <w:pPr>
        <w:spacing w:after="0" w:line="240" w:lineRule="auto"/>
      </w:pPr>
      <w:r>
        <w:separator/>
      </w:r>
    </w:p>
  </w:endnote>
  <w:endnote w:type="continuationSeparator" w:id="0">
    <w:p w:rsidR="00597CE8" w:rsidRDefault="00597CE8" w:rsidP="00E0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E8" w:rsidRDefault="00597CE8" w:rsidP="00E0567D">
      <w:pPr>
        <w:spacing w:after="0" w:line="240" w:lineRule="auto"/>
      </w:pPr>
      <w:r>
        <w:separator/>
      </w:r>
    </w:p>
  </w:footnote>
  <w:footnote w:type="continuationSeparator" w:id="0">
    <w:p w:rsidR="00597CE8" w:rsidRDefault="00597CE8" w:rsidP="00E0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7D" w:rsidRPr="00E0567D" w:rsidRDefault="00E0567D" w:rsidP="00C07944">
    <w:pPr>
      <w:pStyle w:val="Header"/>
      <w:tabs>
        <w:tab w:val="center" w:pos="5400"/>
        <w:tab w:val="left" w:pos="9165"/>
      </w:tabs>
      <w:jc w:val="center"/>
      <w:rPr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44" w:rsidRPr="00C07944" w:rsidRDefault="00C07944" w:rsidP="00C07944">
    <w:pPr>
      <w:pStyle w:val="Header"/>
      <w:jc w:val="center"/>
      <w:rPr>
        <w:b/>
        <w:sz w:val="24"/>
      </w:rPr>
    </w:pPr>
    <w:r>
      <w:rPr>
        <w:b/>
        <w:sz w:val="24"/>
      </w:rPr>
      <w:t>VIDEO: America in the 20</w:t>
    </w:r>
    <w:r w:rsidRPr="00E0567D">
      <w:rPr>
        <w:b/>
        <w:sz w:val="24"/>
        <w:vertAlign w:val="superscript"/>
      </w:rPr>
      <w:t>th</w:t>
    </w:r>
    <w:r>
      <w:rPr>
        <w:b/>
        <w:sz w:val="24"/>
      </w:rPr>
      <w:t xml:space="preserve"> Century – The Civil Rights Movement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68"/>
    <w:multiLevelType w:val="hybridMultilevel"/>
    <w:tmpl w:val="8020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39169C"/>
    <w:multiLevelType w:val="hybridMultilevel"/>
    <w:tmpl w:val="DC1C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323368"/>
    <w:multiLevelType w:val="hybridMultilevel"/>
    <w:tmpl w:val="8D129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7D"/>
    <w:rsid w:val="000422D1"/>
    <w:rsid w:val="001746C9"/>
    <w:rsid w:val="001E7D05"/>
    <w:rsid w:val="00597CE8"/>
    <w:rsid w:val="00746847"/>
    <w:rsid w:val="00793565"/>
    <w:rsid w:val="009F4895"/>
    <w:rsid w:val="00AB7A25"/>
    <w:rsid w:val="00C07944"/>
    <w:rsid w:val="00C822F3"/>
    <w:rsid w:val="00CA6328"/>
    <w:rsid w:val="00CD5703"/>
    <w:rsid w:val="00E0567D"/>
    <w:rsid w:val="00E160E1"/>
    <w:rsid w:val="00E2245A"/>
    <w:rsid w:val="00E4667A"/>
    <w:rsid w:val="00F5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67D"/>
  </w:style>
  <w:style w:type="paragraph" w:styleId="Footer">
    <w:name w:val="footer"/>
    <w:basedOn w:val="Normal"/>
    <w:link w:val="FooterChar"/>
    <w:uiPriority w:val="99"/>
    <w:semiHidden/>
    <w:unhideWhenUsed/>
    <w:rsid w:val="00E0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67D"/>
  </w:style>
  <w:style w:type="paragraph" w:styleId="ListParagraph">
    <w:name w:val="List Paragraph"/>
    <w:basedOn w:val="Normal"/>
    <w:uiPriority w:val="34"/>
    <w:qFormat/>
    <w:rsid w:val="00AB7A25"/>
    <w:pPr>
      <w:ind w:left="720"/>
      <w:contextualSpacing/>
    </w:pPr>
  </w:style>
  <w:style w:type="table" w:styleId="TableGrid">
    <w:name w:val="Table Grid"/>
    <w:basedOn w:val="TableNormal"/>
    <w:uiPriority w:val="59"/>
    <w:rsid w:val="00C0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5</cp:revision>
  <dcterms:created xsi:type="dcterms:W3CDTF">2013-01-23T23:42:00Z</dcterms:created>
  <dcterms:modified xsi:type="dcterms:W3CDTF">2013-01-24T03:22:00Z</dcterms:modified>
</cp:coreProperties>
</file>